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14D2" w14:textId="7A87376B" w:rsidR="00E305E0" w:rsidRPr="0040213E" w:rsidRDefault="0040213E" w:rsidP="00E305E0">
      <w:pPr>
        <w:spacing w:before="2"/>
        <w:ind w:left="1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75DC5E2" wp14:editId="3C8C54FB">
            <wp:simplePos x="0" y="0"/>
            <wp:positionH relativeFrom="column">
              <wp:posOffset>-3810</wp:posOffset>
            </wp:positionH>
            <wp:positionV relativeFrom="paragraph">
              <wp:posOffset>375285</wp:posOffset>
            </wp:positionV>
            <wp:extent cx="1714286" cy="1295238"/>
            <wp:effectExtent l="0" t="0" r="635" b="635"/>
            <wp:wrapThrough wrapText="bothSides">
              <wp:wrapPolygon edited="0">
                <wp:start x="0" y="0"/>
                <wp:lineTo x="0" y="21293"/>
                <wp:lineTo x="21368" y="21293"/>
                <wp:lineTo x="213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СОВЕТЫ ДЕФЕКТОЛОГА</w:t>
      </w:r>
    </w:p>
    <w:p w14:paraId="412C68E1" w14:textId="1E221574" w:rsidR="006D5E23" w:rsidRPr="0040213E" w:rsidRDefault="006D5E23" w:rsidP="0040213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Д</w:t>
      </w:r>
      <w:r w:rsidR="00D81788" w:rsidRPr="0040213E">
        <w:rPr>
          <w:rFonts w:ascii="Times New Roman" w:hAnsi="Times New Roman" w:cs="Times New Roman"/>
          <w:b/>
          <w:sz w:val="26"/>
          <w:szCs w:val="26"/>
        </w:rPr>
        <w:t>идактически</w:t>
      </w:r>
      <w:r w:rsidRPr="0040213E">
        <w:rPr>
          <w:rFonts w:ascii="Times New Roman" w:hAnsi="Times New Roman" w:cs="Times New Roman"/>
          <w:b/>
          <w:sz w:val="26"/>
          <w:szCs w:val="26"/>
        </w:rPr>
        <w:t>е</w:t>
      </w:r>
      <w:r w:rsidR="00D81788" w:rsidRPr="0040213E">
        <w:rPr>
          <w:rFonts w:ascii="Times New Roman" w:hAnsi="Times New Roman" w:cs="Times New Roman"/>
          <w:b/>
          <w:sz w:val="26"/>
          <w:szCs w:val="26"/>
        </w:rPr>
        <w:t xml:space="preserve"> игр</w:t>
      </w:r>
      <w:r w:rsidRPr="0040213E">
        <w:rPr>
          <w:rFonts w:ascii="Times New Roman" w:hAnsi="Times New Roman" w:cs="Times New Roman"/>
          <w:b/>
          <w:sz w:val="26"/>
          <w:szCs w:val="26"/>
        </w:rPr>
        <w:t>ы</w:t>
      </w:r>
      <w:r w:rsidR="00D81788" w:rsidRPr="0040213E">
        <w:rPr>
          <w:rFonts w:ascii="Times New Roman" w:hAnsi="Times New Roman" w:cs="Times New Roman"/>
          <w:b/>
          <w:sz w:val="26"/>
          <w:szCs w:val="26"/>
        </w:rPr>
        <w:t xml:space="preserve"> с камешками Марблс</w:t>
      </w:r>
      <w:r w:rsidR="0040213E" w:rsidRPr="0040213E">
        <w:rPr>
          <w:rFonts w:ascii="Times New Roman" w:hAnsi="Times New Roman" w:cs="Times New Roman"/>
          <w:b/>
          <w:sz w:val="26"/>
          <w:szCs w:val="26"/>
        </w:rPr>
        <w:t>.</w:t>
      </w:r>
    </w:p>
    <w:p w14:paraId="1BBC1ED4" w14:textId="77777777" w:rsidR="00D81788" w:rsidRPr="0040213E" w:rsidRDefault="00D81788" w:rsidP="0040213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Марблс- это сияющий стеклянный шарик сплюснутой, круглой, овальной или другой формы. Далёкий потомок глиняных шариков, которые в древности были игрушками для людей. Камушки Марблс 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 и детям хочется к ним прикоснуться, подержать в руках. </w:t>
      </w:r>
    </w:p>
    <w:p w14:paraId="1AF775F2" w14:textId="77777777" w:rsidR="00D81788" w:rsidRPr="0040213E" w:rsidRDefault="00D81788" w:rsidP="00E305E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Игры с шариками Марблс – это и физическое, и умственное развитие ребенка. Они тренируют мелкую мотори</w:t>
      </w:r>
      <w:bookmarkStart w:id="0" w:name="_GoBack"/>
      <w:bookmarkEnd w:id="0"/>
      <w:r w:rsidRPr="0040213E">
        <w:rPr>
          <w:rFonts w:ascii="Times New Roman" w:hAnsi="Times New Roman" w:cs="Times New Roman"/>
          <w:sz w:val="26"/>
          <w:szCs w:val="26"/>
        </w:rPr>
        <w:t>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</w:t>
      </w:r>
    </w:p>
    <w:p w14:paraId="227490F8" w14:textId="5137139F" w:rsidR="00D81788" w:rsidRPr="0040213E" w:rsidRDefault="00D81788" w:rsidP="00E305E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Шарики Марблс берут свое начало от развлечений древних римлян и греков. Они объединяют в себе морскую волну, звездную пыль, янтарь и каплю воды. Игры с шариками Марблс – это физическое и умственное развитие ребенка.</w:t>
      </w:r>
      <w:r w:rsidR="006D5E23" w:rsidRPr="0040213E">
        <w:rPr>
          <w:rFonts w:ascii="Times New Roman" w:hAnsi="Times New Roman" w:cs="Times New Roman"/>
          <w:sz w:val="26"/>
          <w:szCs w:val="26"/>
        </w:rPr>
        <w:t xml:space="preserve"> </w:t>
      </w:r>
      <w:r w:rsidRPr="0040213E">
        <w:rPr>
          <w:rFonts w:ascii="Times New Roman" w:hAnsi="Times New Roman" w:cs="Times New Roman"/>
          <w:sz w:val="26"/>
          <w:szCs w:val="26"/>
        </w:rPr>
        <w:t>Работа с разноцветными камнями так же по силе воздействия на ребенка вызывает положительную реакцию: радость, улыбку, положительные эмоции. Помогает педагогу привлечь внимание детей к заданию.</w:t>
      </w:r>
    </w:p>
    <w:p w14:paraId="6CEA3B94" w14:textId="35F18B44" w:rsidR="00D81788" w:rsidRPr="0040213E" w:rsidRDefault="00D81788" w:rsidP="00E305E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Применение камушков "Марблс" это один из нетрадиционных приемов обучения, интересный для детей, позволяющий работать в разных направлениях.</w:t>
      </w:r>
    </w:p>
    <w:p w14:paraId="70FC9386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B47823" w14:textId="22730248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Использование шариков </w:t>
      </w:r>
      <w:r w:rsidR="006D5E23" w:rsidRPr="0040213E">
        <w:rPr>
          <w:rFonts w:ascii="Times New Roman" w:hAnsi="Times New Roman" w:cs="Times New Roman"/>
          <w:sz w:val="26"/>
          <w:szCs w:val="26"/>
        </w:rPr>
        <w:t>Марблс на</w:t>
      </w:r>
      <w:r w:rsidRPr="0040213E">
        <w:rPr>
          <w:rFonts w:ascii="Times New Roman" w:hAnsi="Times New Roman" w:cs="Times New Roman"/>
          <w:sz w:val="26"/>
          <w:szCs w:val="26"/>
        </w:rPr>
        <w:t xml:space="preserve"> практике решает следующие </w:t>
      </w:r>
      <w:r w:rsidRPr="0040213E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3A71A551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1. Развитие мелкой моторики, зрительно-двигательной координации.</w:t>
      </w:r>
    </w:p>
    <w:p w14:paraId="34DFDCA8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2. Формирование правильного захвата шарика кистью руки.</w:t>
      </w:r>
    </w:p>
    <w:p w14:paraId="0B20F6C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3. Развитие сложно координированного движения пальцев и кистей рук</w:t>
      </w:r>
    </w:p>
    <w:p w14:paraId="0AA79FF6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4. Развитие тактильных ощущений</w:t>
      </w:r>
    </w:p>
    <w:p w14:paraId="5BB06347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5. Развитие пространственных представлений</w:t>
      </w:r>
    </w:p>
    <w:p w14:paraId="18DD7C81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6. Формирование представления о буквах и звуках</w:t>
      </w:r>
    </w:p>
    <w:p w14:paraId="03FE0EF3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7. Развитие лексико- грамматических понятий</w:t>
      </w:r>
    </w:p>
    <w:p w14:paraId="44902897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8. Развитие фонематического слуха и восприятия</w:t>
      </w:r>
    </w:p>
    <w:p w14:paraId="6971F80D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9. Развитие связной речи</w:t>
      </w:r>
    </w:p>
    <w:p w14:paraId="54460AB3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10. Формирование математических представлений и понятий</w:t>
      </w:r>
    </w:p>
    <w:p w14:paraId="1E155829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11. Развитие зрительного внимания, памяти, мышления</w:t>
      </w:r>
    </w:p>
    <w:p w14:paraId="33E3DC49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12. Развитие фантазии ребёнка</w:t>
      </w:r>
    </w:p>
    <w:p w14:paraId="4786A99F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4260F15" w14:textId="6BC9827C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Работа с камушками Марблс активизирует и развивает внимание, сенсорное восприятие, мелкую моторику, воображение учащихся. Повышают речевую активность детей. Данные игры могут быть использованы в самостоятельной деятельности, режимных моментах и на занятиях. Ребенку предлагаются камешки, карточки и т. </w:t>
      </w:r>
      <w:r w:rsidR="006D5E23" w:rsidRPr="0040213E">
        <w:rPr>
          <w:rFonts w:ascii="Times New Roman" w:hAnsi="Times New Roman" w:cs="Times New Roman"/>
          <w:sz w:val="26"/>
          <w:szCs w:val="26"/>
        </w:rPr>
        <w:t>д.</w:t>
      </w:r>
    </w:p>
    <w:p w14:paraId="131D55B3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76D68ED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«Чудесный мешочек»</w:t>
      </w:r>
    </w:p>
    <w:p w14:paraId="6B5F2F13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формировать умения сопоставлять зрительные и осязательные впечатления, развивать речь.</w:t>
      </w:r>
    </w:p>
    <w:p w14:paraId="3D9DEA1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В мешочек кладут шарики разной формы, величины, цвета. Перед ребенком образец – шарик Марблс. Педагог просит ребенка найти в мешочке такой же.</w:t>
      </w:r>
    </w:p>
    <w:p w14:paraId="6E29FCF8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DAB206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«Помоги ежику найти грибочки»</w:t>
      </w:r>
    </w:p>
    <w:p w14:paraId="6FEC7ACD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развивать цветовое восприятие, мелкую моторику, зрительно-двигательную координацию</w:t>
      </w:r>
    </w:p>
    <w:p w14:paraId="5E2FF68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Выложить дорожку от ежика к грибочками из камешков. Цветовая гамма не учитывается.</w:t>
      </w:r>
    </w:p>
    <w:p w14:paraId="7111237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98A22DC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«Тучка и капельки»</w:t>
      </w:r>
    </w:p>
    <w:p w14:paraId="0368265F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учить детей соотносить и группировать предметы по размеру. Формировать зрительную координацию, понятия «большой», «маленький». Развивать мелкую моторику, логическое мышление. Развивать слуховое внимание, цветовое восприятие.</w:t>
      </w:r>
    </w:p>
    <w:p w14:paraId="4D94B2D3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Выложить камешками Марблс синего цвета капельки Тучке. Камешки могут быть разного размера.</w:t>
      </w:r>
    </w:p>
    <w:p w14:paraId="5C9D17DA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A8DFD0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«Пройди по дорожкам»</w:t>
      </w:r>
    </w:p>
    <w:p w14:paraId="169EEB5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развивать цветовое восприятие, мелкую моторику, зрительно-двигательную координацию формировать правильный захват шарика кистью руки.</w:t>
      </w:r>
    </w:p>
    <w:p w14:paraId="69B6DB44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взять камешки Марблс и выложить цветные дорожки, разного цвета.</w:t>
      </w:r>
    </w:p>
    <w:p w14:paraId="2706B32B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144EF0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«Выложи по контуру»</w:t>
      </w:r>
    </w:p>
    <w:p w14:paraId="7125309D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развивать умения различать цвета, называть их. Развивать зрительное внимание, память, мелкую моторику рук.</w:t>
      </w:r>
    </w:p>
    <w:p w14:paraId="3AC6F8A9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</w:t>
      </w:r>
    </w:p>
    <w:p w14:paraId="7E3E4E8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1) предлагается выложить по нарисованному контуру, цветовая гамма не учитывается.</w:t>
      </w:r>
    </w:p>
    <w:p w14:paraId="3757506F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2) Предлагается заполнить картинку, которая имеет только контур, учитывается цветовая гамма.</w:t>
      </w:r>
    </w:p>
    <w:p w14:paraId="2BB57F94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EC0EA7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«Змейка»</w:t>
      </w:r>
    </w:p>
    <w:p w14:paraId="36FB1E38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учить складывать камушки, прикладывая один к другому; развитие мелкой моторики рук.</w:t>
      </w:r>
    </w:p>
    <w:p w14:paraId="5AC3266E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Педагог предлагает выложить длинную змейку так, чтобы все камешки лежали друг за другом, без промежутка. Можно использовать разные цвета.</w:t>
      </w:r>
    </w:p>
    <w:p w14:paraId="0BA62CDF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141180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lastRenderedPageBreak/>
        <w:t>«Гирлянда»</w:t>
      </w:r>
    </w:p>
    <w:p w14:paraId="79F00E99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развивать цветовое восприятие, зрительную память, зрительно- двигательные координации, учить выполнять действия по образцу.</w:t>
      </w:r>
    </w:p>
    <w:p w14:paraId="096CFF25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у ребенка лист бумаги с нарисованными произвольно изогнутыми линиями и разноцветные камешки. Педагог показывает образец части гирлянды, на которой дано определенное чередование цветов. Ребенок по памяти собирает гирлянды из разноцветных камешков в соответствии с образцом.</w:t>
      </w:r>
    </w:p>
    <w:p w14:paraId="3584DB53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DED16C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«Художник»</w:t>
      </w:r>
    </w:p>
    <w:p w14:paraId="33150702" w14:textId="77777777" w:rsidR="00D81788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развивать творчество, мелкую моторику.</w:t>
      </w:r>
    </w:p>
    <w:p w14:paraId="48BAAB59" w14:textId="77777777" w:rsidR="00726365" w:rsidRPr="0040213E" w:rsidRDefault="00D81788" w:rsidP="00D8178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Задание: выложить заданный предмет из камешков. Ребенок выкладывает схематичное изображение.</w:t>
      </w:r>
    </w:p>
    <w:p w14:paraId="3C4C441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Игра «Камешки, дающие радость».</w:t>
      </w:r>
    </w:p>
    <w:p w14:paraId="54DCAFC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Звучит спокойная музыка (фон шум моря). Дети сидят на ковре. Каждый ребенок держит в руке камень марблс или кабошон. Психолог предлагает закрыть глаза, расслабится и представить себя на побережье; где нас пригревает солнышко, обдувает морской ветерок. Дети играют с камнем, гладят, рассматривают его.</w:t>
      </w:r>
    </w:p>
    <w:p w14:paraId="3150FA9B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AAC974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«Назови ласково».</w:t>
      </w:r>
    </w:p>
    <w:p w14:paraId="54FF2302" w14:textId="06C53FB2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Поможем сказочному герою добраться до домика, построив дорожку из камешков </w:t>
      </w:r>
      <w:r w:rsidR="006D5E23" w:rsidRPr="0040213E">
        <w:rPr>
          <w:rFonts w:ascii="Times New Roman" w:hAnsi="Times New Roman" w:cs="Times New Roman"/>
          <w:sz w:val="26"/>
          <w:szCs w:val="26"/>
        </w:rPr>
        <w:t>Марблс</w:t>
      </w:r>
      <w:r w:rsidRPr="0040213E">
        <w:rPr>
          <w:rFonts w:ascii="Times New Roman" w:hAnsi="Times New Roman" w:cs="Times New Roman"/>
          <w:sz w:val="26"/>
          <w:szCs w:val="26"/>
        </w:rPr>
        <w:t xml:space="preserve"> или кабошонов, называя при этом слова уменьшительно - ласкательно. Например: фонарик, столик, домик.</w:t>
      </w:r>
    </w:p>
    <w:p w14:paraId="5AEEE296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F639C7" w14:textId="77777777" w:rsidR="006D5E23" w:rsidRPr="0040213E" w:rsidRDefault="006D5E23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776CAF" w14:textId="58293C2C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«Радужные камешки».</w:t>
      </w:r>
    </w:p>
    <w:p w14:paraId="15914766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Ребенок сидит в кресле. Психолог просит закрыть глаза и сделать из ладошек лодочку. Затем он вкладывает в детские ладошки камешек марблс или кабошон и дает инструкцию. «Возьми камушек в ладошки, согрей его, сложи ладошки вместе, покатай, подыши на него, согрей своим дыханием, отдай ему часть своего тепла и ласки. Открой глаза, посмотри на камешек, расскажи о чувствах, которые возникли у тебя во время выполнения упражнения».</w:t>
      </w:r>
    </w:p>
    <w:p w14:paraId="016CD506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34E6CD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«Сухой бассейн».</w:t>
      </w:r>
    </w:p>
    <w:p w14:paraId="538712FA" w14:textId="1F628873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Цель: сенсорное развитие и развитие мелкой моторики. Нужно сделать «Сухой бассейн», это очень полезно в целях развития мелкой моторики у дошкольников. Для этого нужно поместить </w:t>
      </w:r>
      <w:r w:rsidR="006D5E23" w:rsidRPr="0040213E">
        <w:rPr>
          <w:rFonts w:ascii="Times New Roman" w:hAnsi="Times New Roman" w:cs="Times New Roman"/>
          <w:sz w:val="26"/>
          <w:szCs w:val="26"/>
        </w:rPr>
        <w:t>Марблс</w:t>
      </w:r>
      <w:r w:rsidRPr="0040213E">
        <w:rPr>
          <w:rFonts w:ascii="Times New Roman" w:hAnsi="Times New Roman" w:cs="Times New Roman"/>
          <w:sz w:val="26"/>
          <w:szCs w:val="26"/>
        </w:rPr>
        <w:t xml:space="preserve"> или кабошоны в пластиковую ёмкость и перебирать пальчиками, можно отыскивать спрятанную среди камешков мелкую игрушку, либо разложить их по цвету. </w:t>
      </w:r>
    </w:p>
    <w:p w14:paraId="7FEFD137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E3A275D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«Зеркало».</w:t>
      </w:r>
    </w:p>
    <w:p w14:paraId="0804E258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работа по коррекции дисграфии, зрительной памяти.</w:t>
      </w:r>
    </w:p>
    <w:p w14:paraId="3E6C0F5A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lastRenderedPageBreak/>
        <w:t>Детям рассказывается история о буквах - модницах, которые так любили смотреть в зеркало, что в конце концов запутались где они и где их отражения. Детям предлагается помочь буквам убрать их неправильные отражения.</w:t>
      </w:r>
    </w:p>
    <w:p w14:paraId="5295D12D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8869140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«Строители».</w:t>
      </w:r>
    </w:p>
    <w:p w14:paraId="3D7F1F4A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Восстанавливаем сломанные буквы, слоги, геометрические фигуры.</w:t>
      </w:r>
    </w:p>
    <w:p w14:paraId="50E027F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69C62F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«Разговор наедине».</w:t>
      </w:r>
    </w:p>
    <w:p w14:paraId="6EE4CD4B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(извлечение из-под сознания актуальной проблемы).</w:t>
      </w:r>
    </w:p>
    <w:p w14:paraId="5AA49661" w14:textId="422F3F09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Психолог приносит камешки </w:t>
      </w:r>
      <w:r w:rsidR="006D5E23" w:rsidRPr="0040213E">
        <w:rPr>
          <w:rFonts w:ascii="Times New Roman" w:hAnsi="Times New Roman" w:cs="Times New Roman"/>
          <w:sz w:val="26"/>
          <w:szCs w:val="26"/>
        </w:rPr>
        <w:t>Марблс</w:t>
      </w:r>
      <w:r w:rsidRPr="0040213E">
        <w:rPr>
          <w:rFonts w:ascii="Times New Roman" w:hAnsi="Times New Roman" w:cs="Times New Roman"/>
          <w:sz w:val="26"/>
          <w:szCs w:val="26"/>
        </w:rPr>
        <w:t xml:space="preserve"> или кабошоны, говорит: «К нам пришел очень мудрый камень. Он выслушает каждого из вас, даст вам совет и легко решит все ваши проблемы». </w:t>
      </w:r>
    </w:p>
    <w:p w14:paraId="7729E2DF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Заданная установка на мудрость и проницательность способствует тому, что каждый участник игры вкладывает в устав мудрого камня фразу обычно с проблемой. Обычно, дети вкладывают в уста мудрого камня то, что их беспокоит и заботит больше всего. </w:t>
      </w:r>
    </w:p>
    <w:p w14:paraId="1CF18AD6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3520D0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8AA6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«Волшебный мешочек».</w:t>
      </w:r>
    </w:p>
    <w:p w14:paraId="28EEC96D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- зелёный огурец, лук, крокодил; жёлтый камешек - жёлтая репка, жёлтое солнце. </w:t>
      </w:r>
    </w:p>
    <w:p w14:paraId="6BB22C6B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5EEC33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«Азбука настроения».</w:t>
      </w:r>
    </w:p>
    <w:p w14:paraId="2D982696" w14:textId="0A68E2DF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Дети рассматривают камешки, выбирают себе и представляют, что камешек </w:t>
      </w:r>
      <w:r w:rsidR="006D5E23" w:rsidRPr="0040213E">
        <w:rPr>
          <w:rFonts w:ascii="Times New Roman" w:hAnsi="Times New Roman" w:cs="Times New Roman"/>
          <w:sz w:val="26"/>
          <w:szCs w:val="26"/>
        </w:rPr>
        <w:t>-</w:t>
      </w:r>
      <w:r w:rsidRPr="0040213E">
        <w:rPr>
          <w:rFonts w:ascii="Times New Roman" w:hAnsi="Times New Roman" w:cs="Times New Roman"/>
          <w:sz w:val="26"/>
          <w:szCs w:val="26"/>
        </w:rPr>
        <w:t>это его самая лучшая на свете рыбка. Дети отвечают на вопросы: Какое настроение у рыбки: веселое, радостное, счастливое? Какие чувства они испытывают: веселье, радость, счастье? Всего рассматривается 6 основных эмоций. Детям предлагается изобразить чувства, которые переживает рыбка.</w:t>
      </w:r>
    </w:p>
    <w:p w14:paraId="410D1BF6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EF6938B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«Вверх-вниз, вправо-влево».</w:t>
      </w:r>
    </w:p>
    <w:p w14:paraId="448719E8" w14:textId="74D4350A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Педагог предлагает эталон разложенных камешек на плоскости, ребенку необходимо повторить рисунок и назвать</w:t>
      </w:r>
      <w:r w:rsidR="006D5E23" w:rsidRPr="0040213E">
        <w:rPr>
          <w:rFonts w:ascii="Times New Roman" w:hAnsi="Times New Roman" w:cs="Times New Roman"/>
          <w:sz w:val="26"/>
          <w:szCs w:val="26"/>
        </w:rPr>
        <w:t>,</w:t>
      </w:r>
      <w:r w:rsidRPr="0040213E">
        <w:rPr>
          <w:rFonts w:ascii="Times New Roman" w:hAnsi="Times New Roman" w:cs="Times New Roman"/>
          <w:sz w:val="26"/>
          <w:szCs w:val="26"/>
        </w:rPr>
        <w:t xml:space="preserve"> где и какой камешек находится. </w:t>
      </w:r>
    </w:p>
    <w:p w14:paraId="0DF9AE07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9606BA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Вариант 2. Игра «Вверх-вниз, вправо-влево».</w:t>
      </w:r>
    </w:p>
    <w:p w14:paraId="1C8CF2A7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Инструкция: (берется чистый лист А 4) положите красный камешек в центр листа, синий камешек - в левый верхний угол, желтый - в правый верхний угол, зеленый - в правый нижний угол; оранжевый камешек - в левый нижний угол. Проверку задания можно выполнить через предъявление эталона к заданию, или через устный контроль.</w:t>
      </w:r>
    </w:p>
    <w:p w14:paraId="6645A56A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E7CEEB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lastRenderedPageBreak/>
        <w:t>Игра «Продолжи узор».</w:t>
      </w:r>
    </w:p>
    <w:p w14:paraId="0FF9C712" w14:textId="0C03AB09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Цель: развитие зрительной памяти, воображения. Нужно с помощью камешков продолжить узор.</w:t>
      </w:r>
    </w:p>
    <w:p w14:paraId="03C5290D" w14:textId="77777777" w:rsidR="006D5E23" w:rsidRPr="0040213E" w:rsidRDefault="006D5E23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56ABC4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Придумать продолжение сказки «Любопытные гусеницы».</w:t>
      </w:r>
    </w:p>
    <w:p w14:paraId="2408812E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Предварительно рассказать о том, как гусеница превращается в куколку, а потом в бабочку, чем питается.</w:t>
      </w:r>
    </w:p>
    <w:p w14:paraId="755088AA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Затем обратить внимание, что гусеницы ползут к норкам. Далее идет работа с камешками. Дети подбирают камешки определенных цветов и размеров, считают и украшают гусениц. </w:t>
      </w:r>
    </w:p>
    <w:p w14:paraId="2D97E27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Придумать продолжение сказки. Жила-была маленькая гусеница. Она знала, что однажды станет прекрасной бабочкой. Но время шло, шло, все ее подружки уже давно порхали над цветами, а бедная гусеница никак не могла превратиться даже в куколку… </w:t>
      </w:r>
    </w:p>
    <w:p w14:paraId="36D88B49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Продолжение сказки придумывают дети.</w:t>
      </w:r>
    </w:p>
    <w:p w14:paraId="2C643A00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Аналогично, по сюжету любой иллюстрации придумывается и обыгрывается сказка.</w:t>
      </w:r>
    </w:p>
    <w:p w14:paraId="1C11DA9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FC468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Игры «Лабиринты».</w:t>
      </w:r>
    </w:p>
    <w:p w14:paraId="302A50D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Игра учит ориентироваться на плоскости, развивать тактильные ощущения, движения пальцев рук, зрительную память, внимание. </w:t>
      </w:r>
    </w:p>
    <w:p w14:paraId="626BC03C" w14:textId="398A04C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Предварительно на основу пустой коробки из-под конфет наклеиваются обрезанные карандаши, так чтобы оставались свободные дорожки для передвижения камешков </w:t>
      </w:r>
      <w:r w:rsidR="006D5E23" w:rsidRPr="0040213E">
        <w:rPr>
          <w:rFonts w:ascii="Times New Roman" w:hAnsi="Times New Roman" w:cs="Times New Roman"/>
          <w:sz w:val="26"/>
          <w:szCs w:val="26"/>
        </w:rPr>
        <w:t>Марблс</w:t>
      </w:r>
      <w:r w:rsidRPr="0040213E">
        <w:rPr>
          <w:rFonts w:ascii="Times New Roman" w:hAnsi="Times New Roman" w:cs="Times New Roman"/>
          <w:sz w:val="26"/>
          <w:szCs w:val="26"/>
        </w:rPr>
        <w:t>. Затем, ребенок выбирает понравившейся ему камешек и наклоном коробки перекатывает его.</w:t>
      </w:r>
    </w:p>
    <w:p w14:paraId="550A0702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BBA81F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«Выкладывание сюжетных картинок из камешков».</w:t>
      </w:r>
    </w:p>
    <w:p w14:paraId="462DA9A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Цель: развитие фантазии. Выкладывание сюжетных картинок при помощи камешков на определенную тему: «Морское дно» и «Домик в деревне», «Колобок», «Новый год», </w:t>
      </w:r>
    </w:p>
    <w:p w14:paraId="60D1E67F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«Рыбки в аквариуме». </w:t>
      </w:r>
    </w:p>
    <w:p w14:paraId="6F8481E2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«Выложи по контуру»</w:t>
      </w:r>
    </w:p>
    <w:p w14:paraId="49779C9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«Заполни пустой кружок»</w:t>
      </w:r>
    </w:p>
    <w:p w14:paraId="0CBEE61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Цель: развитие пространственных представлений, внимания. </w:t>
      </w:r>
    </w:p>
    <w:p w14:paraId="128E7BD1" w14:textId="59A89559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Использование камешков </w:t>
      </w:r>
      <w:r w:rsidR="006D5E23" w:rsidRPr="0040213E">
        <w:rPr>
          <w:rFonts w:ascii="Times New Roman" w:hAnsi="Times New Roman" w:cs="Times New Roman"/>
          <w:sz w:val="26"/>
          <w:szCs w:val="26"/>
        </w:rPr>
        <w:t>Марблс</w:t>
      </w:r>
      <w:r w:rsidRPr="0040213E">
        <w:rPr>
          <w:rFonts w:ascii="Times New Roman" w:hAnsi="Times New Roman" w:cs="Times New Roman"/>
          <w:sz w:val="26"/>
          <w:szCs w:val="26"/>
        </w:rPr>
        <w:t xml:space="preserve"> и кабошонов при изучении лексических тем, геометрических фигур.</w:t>
      </w:r>
    </w:p>
    <w:p w14:paraId="7F30CAE0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E3FE4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Математические игры с камешками.</w:t>
      </w:r>
    </w:p>
    <w:p w14:paraId="7E9F5417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Чтобы развивать математические способности, можно предложить ребенку:</w:t>
      </w:r>
    </w:p>
    <w:p w14:paraId="4169F62F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 xml:space="preserve">- Выкладывать последовательности: например, разложить камни по размеру от маленького к большому; или предложить составить более сложные ряды: </w:t>
      </w:r>
      <w:r w:rsidRPr="0040213E">
        <w:rPr>
          <w:rFonts w:ascii="Times New Roman" w:hAnsi="Times New Roman" w:cs="Times New Roman"/>
          <w:sz w:val="26"/>
          <w:szCs w:val="26"/>
        </w:rPr>
        <w:lastRenderedPageBreak/>
        <w:t>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14:paraId="19163E6C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- Выкладывать геометрические фигуры, цифры: 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 предметы  и ряды от большого к меньшему и наоборот.</w:t>
      </w:r>
    </w:p>
    <w:p w14:paraId="05656471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Из камешков  дети с удовольствием выкладывают дорожки разной длины, а из плоских камешков - башенки разной высоты.</w:t>
      </w:r>
    </w:p>
    <w:p w14:paraId="1DCB072A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- Порядковый счет и математические термины. Считаем количество камешек и динозавров.</w:t>
      </w:r>
    </w:p>
    <w:p w14:paraId="10DE8E02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- Различаем и сравниваем цвета, формы, геометрические фигуры.</w:t>
      </w:r>
    </w:p>
    <w:p w14:paraId="44FA9B99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301140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13E">
        <w:rPr>
          <w:rFonts w:ascii="Times New Roman" w:hAnsi="Times New Roman" w:cs="Times New Roman"/>
          <w:b/>
          <w:sz w:val="26"/>
          <w:szCs w:val="26"/>
        </w:rPr>
        <w:t>Игра «Сортируем камешки».</w:t>
      </w:r>
    </w:p>
    <w:p w14:paraId="1812A7D5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По цвету: можно заранее подготовить цветные тарелочки (емкости), и ребенок будет подбирать каждой тарелке свои камешки;</w:t>
      </w:r>
    </w:p>
    <w:p w14:paraId="1EBD5938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По размеру: можно поставить несколько коробок с указателями для различного размера  - для маленьких, средних, больших камней;</w:t>
      </w:r>
    </w:p>
    <w:p w14:paraId="61146DB8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По форме: можно оформить коробку, проделав в нем несколько отверстий различного диаметра  - для овальных камней, круглых;</w:t>
      </w:r>
    </w:p>
    <w:p w14:paraId="67C20468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По весу: можно поставить опыт: сколько камней потребуется, чтобы уравновесить один большой и тяжелый камень. Попробуйте сначала определить вес по внешнему виду, или взвешиванием на руке, а затем проверьте результат на «весах»;</w:t>
      </w:r>
    </w:p>
    <w:p w14:paraId="192FFE73" w14:textId="77777777" w:rsidR="00BD171C" w:rsidRPr="0040213E" w:rsidRDefault="00BD171C" w:rsidP="00BD171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13E">
        <w:rPr>
          <w:rFonts w:ascii="Times New Roman" w:hAnsi="Times New Roman" w:cs="Times New Roman"/>
          <w:sz w:val="26"/>
          <w:szCs w:val="26"/>
        </w:rPr>
        <w:t>По фактуре: сделайте «тактильный мешочек» - насыпьте в непрозрачный мешок камешки различной величины, формы и фактуры. Пусть ребенок по вашей просьбе на ощупь ищет гладкий камешек, а затем длинный, шершавый, круглый, маленький.</w:t>
      </w:r>
    </w:p>
    <w:sectPr w:rsidR="00BD171C" w:rsidRPr="0040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5"/>
    <w:rsid w:val="0040213E"/>
    <w:rsid w:val="006D5E23"/>
    <w:rsid w:val="00726365"/>
    <w:rsid w:val="00A02775"/>
    <w:rsid w:val="00BD171C"/>
    <w:rsid w:val="00D81788"/>
    <w:rsid w:val="00E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BC93"/>
  <w15:docId w15:val="{2936D536-EFC4-4D37-A640-3426987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8</cp:revision>
  <dcterms:created xsi:type="dcterms:W3CDTF">2020-09-10T11:46:00Z</dcterms:created>
  <dcterms:modified xsi:type="dcterms:W3CDTF">2024-02-26T08:31:00Z</dcterms:modified>
</cp:coreProperties>
</file>